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Batang" w:hint="eastAsia"/>
          <w:b/>
          <w:sz w:val="20"/>
          <w:szCs w:val="20"/>
        </w:rPr>
      </w:pPr>
      <w:r w:rsidRPr="002A73F2">
        <w:rPr>
          <w:rFonts w:ascii="BatangChe" w:eastAsia="BatangChe" w:hAnsi="BatangChe" w:cs="Times New Roman" w:hint="eastAsia"/>
          <w:b/>
          <w:color w:val="000000"/>
          <w:sz w:val="20"/>
          <w:szCs w:val="24"/>
          <w:shd w:val="clear" w:color="auto" w:fill="FFFFFF"/>
        </w:rPr>
        <w:t>제목: [</w:t>
      </w:r>
      <w:r w:rsidRPr="002A73F2">
        <w:rPr>
          <w:rFonts w:ascii="BatangChe" w:eastAsia="BatangChe" w:hAnsi="BatangChe"/>
          <w:b/>
          <w:sz w:val="20"/>
          <w:szCs w:val="20"/>
        </w:rPr>
        <w:t>PCF]</w:t>
      </w:r>
      <w:r w:rsidRPr="002A73F2">
        <w:rPr>
          <w:rFonts w:ascii="BatangChe" w:eastAsia="BatangChe" w:hAnsi="BatangChe" w:hint="eastAsia"/>
          <w:b/>
          <w:sz w:val="20"/>
          <w:szCs w:val="20"/>
        </w:rPr>
        <w:t xml:space="preserve"> </w:t>
      </w:r>
      <w:r w:rsidRPr="002A73F2">
        <w:rPr>
          <w:rFonts w:ascii="BatangChe" w:eastAsia="BatangChe" w:hAnsi="BatangChe" w:cs="Times New Roman" w:hint="eastAsia"/>
          <w:b/>
          <w:color w:val="000000"/>
          <w:sz w:val="20"/>
          <w:szCs w:val="24"/>
          <w:shd w:val="clear" w:color="auto" w:fill="FFFFFF"/>
        </w:rPr>
        <w:t>델타항공</w:t>
      </w:r>
      <w:r>
        <w:rPr>
          <w:rFonts w:ascii="BatangChe" w:eastAsia="BatangChe" w:hAnsi="BatangChe" w:cs="Times New Roman" w:hint="eastAsia"/>
          <w:b/>
          <w:color w:val="000000"/>
          <w:sz w:val="20"/>
          <w:szCs w:val="24"/>
          <w:shd w:val="clear" w:color="auto" w:fill="FFFFFF"/>
        </w:rPr>
        <w:t xml:space="preserve"> </w:t>
      </w:r>
      <w:r w:rsidRPr="002A73F2">
        <w:rPr>
          <w:rFonts w:ascii="BatangChe" w:eastAsia="BatangChe" w:hAnsi="BatangChe"/>
          <w:b/>
          <w:sz w:val="20"/>
          <w:szCs w:val="20"/>
        </w:rPr>
        <w:t>주요 목적지행 PR CLS 및 델타 프리미엄 셀렉트 (DPS) 프로모</w:t>
      </w:r>
      <w:r w:rsidRPr="002A73F2">
        <w:rPr>
          <w:rFonts w:ascii="BatangChe" w:eastAsia="BatangChe" w:hAnsi="BatangChe" w:cs="Batang" w:hint="eastAsia"/>
          <w:b/>
          <w:sz w:val="20"/>
          <w:szCs w:val="20"/>
        </w:rPr>
        <w:t>션</w:t>
      </w:r>
    </w:p>
    <w:p w:rsidR="002A73F2" w:rsidRDefault="002A73F2" w:rsidP="002A73F2">
      <w:pPr>
        <w:spacing w:after="0" w:line="270" w:lineRule="atLeast"/>
        <w:rPr>
          <w:rFonts w:ascii="Batang" w:eastAsia="Batang" w:hAnsi="Batang" w:cs="Batang" w:hint="eastAsia"/>
          <w:sz w:val="20"/>
          <w:szCs w:val="20"/>
        </w:rPr>
      </w:pP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000000"/>
          <w:sz w:val="20"/>
          <w:szCs w:val="24"/>
          <w:shd w:val="clear" w:color="auto" w:fill="FFFFFF"/>
        </w:rPr>
        <w:t>한국발 미주행 PCF 판매가 신규 사항을 아래와 같이 공지 드리오니, 업무에 참고하시기 바랍니다</w:t>
      </w:r>
      <w:r w:rsidRPr="002A73F2">
        <w:rPr>
          <w:rFonts w:ascii="BatangChe" w:eastAsia="BatangChe" w:hAnsi="BatangChe" w:cs="Times New Roman"/>
          <w:sz w:val="16"/>
          <w:szCs w:val="20"/>
        </w:rPr>
        <w:t xml:space="preserve"> </w:t>
      </w:r>
    </w:p>
    <w:p w:rsidR="002A73F2" w:rsidRPr="002A73F2" w:rsidRDefault="002A73F2" w:rsidP="002A73F2">
      <w:pPr>
        <w:spacing w:after="0" w:line="600" w:lineRule="auto"/>
        <w:rPr>
          <w:rFonts w:ascii="BatangChe" w:eastAsia="BatangChe" w:hAnsi="BatangChe" w:cs="Times New Roman"/>
          <w:sz w:val="16"/>
          <w:szCs w:val="20"/>
        </w:rPr>
      </w:pPr>
    </w:p>
    <w:p w:rsidR="002A73F2" w:rsidRPr="002A73F2" w:rsidRDefault="002A73F2" w:rsidP="002A73F2">
      <w:pPr>
        <w:spacing w:after="0" w:line="600" w:lineRule="auto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color w:val="333333"/>
          <w:sz w:val="20"/>
          <w:szCs w:val="24"/>
        </w:rPr>
        <w:t>1. 하계 성수기 프로모션</w:t>
      </w:r>
      <w:bookmarkStart w:id="0" w:name="_GoBack"/>
      <w:bookmarkEnd w:id="0"/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  1) 대상 기간      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</w:t>
      </w:r>
      <w:r w:rsidRPr="002A73F2">
        <w:rPr>
          <w:rFonts w:ascii="BatangChe" w:eastAsia="BatangChe" w:hAnsi="BatangChe" w:cs="Times New Roman" w:hint="eastAsia"/>
          <w:color w:val="0000FF"/>
          <w:sz w:val="20"/>
          <w:szCs w:val="24"/>
        </w:rPr>
        <w:t xml:space="preserve">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(출발) 6/17~9/5 (금토일 제외),  (발권) 5/23 ~ 6/17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 xml:space="preserve">    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 2) 대상 목적지     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 Specified 34개 목적지 (HNL 제외)</w:t>
      </w:r>
    </w:p>
    <w:p w:rsidR="008D65D8" w:rsidRDefault="002A73F2" w:rsidP="008D65D8">
      <w:pPr>
        <w:shd w:val="clear" w:color="auto" w:fill="FFFFFF"/>
        <w:spacing w:after="0" w:line="360" w:lineRule="atLeast"/>
        <w:ind w:left="2520"/>
        <w:rPr>
          <w:rFonts w:ascii="BatangChe" w:eastAsia="BatangChe" w:hAnsi="BatangChe" w:cs="Times New Roman" w:hint="eastAsia"/>
          <w:sz w:val="20"/>
          <w:szCs w:val="24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>(SAT,ANC,ATL,AUS,BNA,BOS,BWI,CHI,CLT,DEN,DFW,DTT,HOU,IND,LAS,LAX,MIA</w:t>
      </w:r>
      <w:r w:rsidR="008D65D8">
        <w:rPr>
          <w:rFonts w:ascii="BatangChe" w:eastAsia="BatangChe" w:hAnsi="BatangChe" w:cs="Times New Roman" w:hint="eastAsia"/>
          <w:sz w:val="20"/>
          <w:szCs w:val="24"/>
        </w:rPr>
        <w:t xml:space="preserve"> </w:t>
      </w:r>
    </w:p>
    <w:p w:rsidR="002A73F2" w:rsidRPr="002A73F2" w:rsidRDefault="008D65D8" w:rsidP="008D65D8">
      <w:pPr>
        <w:shd w:val="clear" w:color="auto" w:fill="FFFFFF"/>
        <w:spacing w:after="0" w:line="360" w:lineRule="atLeast"/>
        <w:ind w:left="2520"/>
        <w:rPr>
          <w:rFonts w:ascii="BatangChe" w:eastAsia="BatangChe" w:hAnsi="BatangChe" w:cs="Times New Roman"/>
          <w:sz w:val="16"/>
          <w:szCs w:val="20"/>
        </w:rPr>
      </w:pPr>
      <w:r>
        <w:rPr>
          <w:rFonts w:ascii="BatangChe" w:eastAsia="BatangChe" w:hAnsi="BatangChe" w:cs="Times New Roman" w:hint="eastAsia"/>
          <w:sz w:val="20"/>
          <w:szCs w:val="24"/>
        </w:rPr>
        <w:t xml:space="preserve"> </w:t>
      </w:r>
      <w:r w:rsidR="002A73F2" w:rsidRPr="002A73F2">
        <w:rPr>
          <w:rFonts w:ascii="BatangChe" w:eastAsia="BatangChe" w:hAnsi="BatangChe" w:cs="Times New Roman" w:hint="eastAsia"/>
          <w:sz w:val="20"/>
          <w:szCs w:val="24"/>
        </w:rPr>
        <w:t>MKC,MSP,MSY,NYC,ORL,PDX,PHL,PHX,PIT,RDU,SAN,SEA,SFO,SLC,STL,TPA,WAS)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> 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  3) 대상 CLASS     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 xml:space="preserve">: (PR) Z, (DPS) G 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</w:t>
      </w:r>
    </w:p>
    <w:p w:rsidR="002A73F2" w:rsidRPr="002A73F2" w:rsidRDefault="002A73F2" w:rsidP="008D65D8">
      <w:pPr>
        <w:spacing w:after="0" w:line="480" w:lineRule="auto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color w:val="333333"/>
          <w:sz w:val="20"/>
          <w:szCs w:val="24"/>
        </w:rPr>
        <w:t xml:space="preserve">  4) 할인율  </w:t>
      </w:r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>        : 최저운임 기준 15~20% 할인</w:t>
      </w:r>
    </w:p>
    <w:p w:rsidR="002A73F2" w:rsidRPr="002A73F2" w:rsidRDefault="002A73F2" w:rsidP="002A73F2">
      <w:pPr>
        <w:spacing w:after="0" w:line="480" w:lineRule="auto"/>
        <w:ind w:firstLine="1680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>            (PR) LAS, MSP, DTT + Offline : 20% / 그외 Online : 15%</w:t>
      </w:r>
    </w:p>
    <w:p w:rsidR="002A73F2" w:rsidRPr="002A73F2" w:rsidRDefault="002A73F2" w:rsidP="002A73F2">
      <w:pPr>
        <w:spacing w:after="0" w:line="480" w:lineRule="auto"/>
        <w:ind w:firstLine="1920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>          (DPS</w:t>
      </w:r>
      <w:proofErr w:type="gramStart"/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>) :</w:t>
      </w:r>
      <w:proofErr w:type="gramEnd"/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 xml:space="preserve"> 15%</w:t>
      </w:r>
    </w:p>
    <w:p w:rsidR="002A73F2" w:rsidRPr="002A73F2" w:rsidRDefault="002A73F2" w:rsidP="002A73F2">
      <w:pPr>
        <w:shd w:val="clear" w:color="auto" w:fill="FFFFFF"/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 5) AP/MIN          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 28AP / 7Min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/>
          <w:color w:val="1F497D"/>
          <w:sz w:val="18"/>
        </w:rPr>
        <w:t> 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/>
          <w:color w:val="1F497D"/>
          <w:sz w:val="18"/>
        </w:rPr>
        <w:t> 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2. 연휴 (추석, 추수감사절, 크리스마스, 설) 프로모션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</w:t>
      </w:r>
    </w:p>
    <w:p w:rsidR="002A73F2" w:rsidRPr="002A73F2" w:rsidRDefault="002A73F2" w:rsidP="008D65D8">
      <w:pPr>
        <w:shd w:val="clear" w:color="auto" w:fill="FFFFFF"/>
        <w:spacing w:after="0" w:line="360" w:lineRule="atLeast"/>
        <w:ind w:left="-180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  </w:t>
      </w:r>
      <w:r w:rsidR="008D65D8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  </w:t>
      </w: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1) 대상 기간      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</w:t>
      </w:r>
      <w:r w:rsidRPr="002A73F2">
        <w:rPr>
          <w:rFonts w:ascii="BatangChe" w:eastAsia="BatangChe" w:hAnsi="BatangChe" w:cs="Times New Roman" w:hint="eastAsia"/>
          <w:color w:val="0000FF"/>
          <w:sz w:val="20"/>
          <w:szCs w:val="24"/>
        </w:rPr>
        <w:t xml:space="preserve">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(출발) 9/12~9/16, 11/24~11/30, 12/22~1/1, 1/25~1/30  (발권) 5/23 ~ 6/17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 xml:space="preserve">    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 2) 대상 목적지     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 Specified 35개 목적지</w:t>
      </w:r>
    </w:p>
    <w:p w:rsidR="008D65D8" w:rsidRDefault="002A73F2" w:rsidP="008D65D8">
      <w:pPr>
        <w:shd w:val="clear" w:color="auto" w:fill="FFFFFF"/>
        <w:tabs>
          <w:tab w:val="left" w:pos="2250"/>
        </w:tabs>
        <w:spacing w:after="0" w:line="360" w:lineRule="atLeast"/>
        <w:ind w:left="2340" w:hanging="90"/>
        <w:rPr>
          <w:rFonts w:ascii="BatangChe" w:eastAsia="BatangChe" w:hAnsi="BatangChe" w:cs="Times New Roman" w:hint="eastAsia"/>
          <w:sz w:val="20"/>
          <w:szCs w:val="24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>(SAT,ANC,ATL,AUS,BNA,BOS,BWI,CHI,CLT,DEN,DFW,DTT,HOU,IND,LAS,LAX,MIA,MKC</w:t>
      </w:r>
    </w:p>
    <w:p w:rsidR="002A73F2" w:rsidRPr="002A73F2" w:rsidRDefault="008D65D8" w:rsidP="008D65D8">
      <w:pPr>
        <w:shd w:val="clear" w:color="auto" w:fill="FFFFFF"/>
        <w:tabs>
          <w:tab w:val="left" w:pos="2250"/>
        </w:tabs>
        <w:spacing w:after="0" w:line="360" w:lineRule="atLeast"/>
        <w:ind w:left="2340" w:hanging="90"/>
        <w:rPr>
          <w:rFonts w:ascii="BatangChe" w:eastAsia="BatangChe" w:hAnsi="BatangChe" w:cs="Times New Roman"/>
          <w:sz w:val="16"/>
          <w:szCs w:val="20"/>
        </w:rPr>
      </w:pPr>
      <w:r>
        <w:rPr>
          <w:rFonts w:ascii="BatangChe" w:eastAsia="BatangChe" w:hAnsi="BatangChe" w:cs="Times New Roman" w:hint="eastAsia"/>
          <w:sz w:val="20"/>
          <w:szCs w:val="24"/>
        </w:rPr>
        <w:t xml:space="preserve"> </w:t>
      </w:r>
      <w:r w:rsidR="002A73F2" w:rsidRPr="002A73F2">
        <w:rPr>
          <w:rFonts w:ascii="BatangChe" w:eastAsia="BatangChe" w:hAnsi="BatangChe" w:cs="Times New Roman" w:hint="eastAsia"/>
          <w:sz w:val="20"/>
          <w:szCs w:val="24"/>
        </w:rPr>
        <w:t>MSP,MSY,HNL,NYC,ORL,PDX,PHL,PHX,PIT,RDU,SAN,SEA,SFO,SLC,STL,TPA,WAS)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sz w:val="20"/>
          <w:szCs w:val="24"/>
        </w:rPr>
        <w:t> </w:t>
      </w:r>
    </w:p>
    <w:p w:rsidR="002A73F2" w:rsidRPr="002A73F2" w:rsidRDefault="002A73F2" w:rsidP="002A73F2">
      <w:pPr>
        <w:shd w:val="clear" w:color="auto" w:fill="FFFFFF"/>
        <w:spacing w:after="0" w:line="36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 xml:space="preserve">  3) 대상 CLASS         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 (PR) Z, (DPS) G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/>
          <w:color w:val="1F497D"/>
          <w:sz w:val="18"/>
        </w:rPr>
        <w:t> </w:t>
      </w:r>
    </w:p>
    <w:p w:rsidR="002A73F2" w:rsidRPr="002A73F2" w:rsidRDefault="002A73F2" w:rsidP="002A73F2">
      <w:pPr>
        <w:spacing w:after="0" w:line="480" w:lineRule="auto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color w:val="333333"/>
          <w:sz w:val="20"/>
          <w:szCs w:val="24"/>
        </w:rPr>
        <w:t xml:space="preserve">  4) 할인율  </w:t>
      </w:r>
      <w:r w:rsidRPr="002A73F2">
        <w:rPr>
          <w:rFonts w:ascii="BatangChe" w:eastAsia="BatangChe" w:hAnsi="BatangChe" w:cs="Times New Roman" w:hint="eastAsia"/>
          <w:color w:val="333333"/>
          <w:sz w:val="20"/>
          <w:szCs w:val="24"/>
        </w:rPr>
        <w:t>           : 최저운임 기준 15% 할인</w:t>
      </w:r>
    </w:p>
    <w:p w:rsidR="002A73F2" w:rsidRPr="002A73F2" w:rsidRDefault="002A73F2" w:rsidP="002A73F2">
      <w:pPr>
        <w:spacing w:after="0" w:line="120" w:lineRule="auto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/>
          <w:b/>
          <w:bCs/>
          <w:color w:val="333333"/>
          <w:sz w:val="16"/>
          <w:szCs w:val="20"/>
        </w:rPr>
        <w:t> </w:t>
      </w:r>
    </w:p>
    <w:p w:rsidR="002A73F2" w:rsidRPr="002A73F2" w:rsidRDefault="002A73F2" w:rsidP="002A73F2">
      <w:pPr>
        <w:shd w:val="clear" w:color="auto" w:fill="FFFFFF"/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b/>
          <w:bCs/>
          <w:sz w:val="20"/>
          <w:szCs w:val="24"/>
        </w:rPr>
        <w:t>  5) AP/MIN             </w:t>
      </w:r>
      <w:r w:rsidRPr="002A73F2">
        <w:rPr>
          <w:rFonts w:ascii="BatangChe" w:eastAsia="BatangChe" w:hAnsi="BatangChe" w:cs="Times New Roman" w:hint="eastAsia"/>
          <w:sz w:val="20"/>
          <w:szCs w:val="24"/>
        </w:rPr>
        <w:t>: 28AP / 3Min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/>
          <w:color w:val="1F497D"/>
          <w:sz w:val="18"/>
        </w:rPr>
        <w:t> 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1F497D"/>
          <w:sz w:val="20"/>
          <w:szCs w:val="24"/>
        </w:rPr>
        <w:t> 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1F497D"/>
          <w:sz w:val="20"/>
          <w:szCs w:val="24"/>
        </w:rPr>
        <w:t>(끝)</w:t>
      </w:r>
    </w:p>
    <w:p w:rsidR="002A73F2" w:rsidRPr="002A73F2" w:rsidRDefault="002A73F2" w:rsidP="002A73F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2A73F2">
        <w:rPr>
          <w:rFonts w:ascii="BatangChe" w:eastAsia="BatangChe" w:hAnsi="BatangChe" w:cs="Times New Roman" w:hint="eastAsia"/>
          <w:color w:val="1F497D"/>
          <w:sz w:val="20"/>
          <w:szCs w:val="24"/>
        </w:rPr>
        <w:t> </w:t>
      </w:r>
    </w:p>
    <w:p w:rsidR="00857D67" w:rsidRPr="002A73F2" w:rsidRDefault="00857D67">
      <w:pPr>
        <w:rPr>
          <w:rFonts w:ascii="BatangChe" w:eastAsia="BatangChe" w:hAnsi="BatangChe"/>
          <w:sz w:val="18"/>
        </w:rPr>
      </w:pPr>
    </w:p>
    <w:sectPr w:rsidR="00857D67" w:rsidRPr="002A73F2" w:rsidSect="008D65D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F2"/>
    <w:rsid w:val="002A73F2"/>
    <w:rsid w:val="00857D67"/>
    <w:rsid w:val="008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3F2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3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3F2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6890709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36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2019-05-24T06:54:00Z</dcterms:created>
  <dcterms:modified xsi:type="dcterms:W3CDTF">2019-05-24T06:59:00Z</dcterms:modified>
</cp:coreProperties>
</file>